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104E">
      <w:pPr>
        <w:rPr>
          <w:b/>
        </w:rPr>
      </w:pPr>
      <w:r>
        <w:rPr>
          <w:b/>
        </w:rPr>
        <w:t>Федерация Автомобильного Спорта РК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Картинг клуб «МОТОР»</w:t>
      </w:r>
    </w:p>
    <w:p w:rsidR="00000000" w:rsidRDefault="0097104E">
      <w:pPr>
        <w:rPr>
          <w:b/>
        </w:rPr>
      </w:pPr>
    </w:p>
    <w:p w:rsidR="00000000" w:rsidRDefault="0097104E">
      <w:pPr>
        <w:jc w:val="right"/>
      </w:pPr>
      <w:r>
        <w:t>2</w:t>
      </w:r>
      <w:r w:rsidR="008735EF">
        <w:rPr>
          <w:lang w:val="en-US"/>
        </w:rPr>
        <w:t>1</w:t>
      </w:r>
      <w:r>
        <w:t xml:space="preserve"> декабря 201</w:t>
      </w:r>
      <w:r w:rsidR="008735EF">
        <w:rPr>
          <w:lang w:val="en-US"/>
        </w:rPr>
        <w:t>3</w:t>
      </w:r>
      <w:r>
        <w:t>г.</w:t>
      </w:r>
    </w:p>
    <w:p w:rsidR="00000000" w:rsidRDefault="0097104E"/>
    <w:p w:rsidR="00000000" w:rsidRDefault="0097104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Регламент картинг-марафона </w:t>
      </w:r>
    </w:p>
    <w:p w:rsidR="00000000" w:rsidRDefault="0097104E">
      <w:pPr>
        <w:jc w:val="center"/>
      </w:pPr>
    </w:p>
    <w:p w:rsidR="00000000" w:rsidRDefault="0097104E">
      <w:pPr>
        <w:jc w:val="center"/>
        <w:rPr>
          <w:b/>
        </w:rPr>
      </w:pPr>
      <w:r>
        <w:rPr>
          <w:b/>
        </w:rPr>
        <w:t>Памяти Андрея Ларинина</w:t>
      </w:r>
    </w:p>
    <w:p w:rsidR="00000000" w:rsidRDefault="0097104E">
      <w:pPr>
        <w:jc w:val="center"/>
      </w:pPr>
    </w:p>
    <w:p w:rsidR="00000000" w:rsidRDefault="0097104E">
      <w:pPr>
        <w:jc w:val="center"/>
        <w:rPr>
          <w:b/>
        </w:rPr>
      </w:pPr>
      <w:r>
        <w:rPr>
          <w:b/>
        </w:rPr>
        <w:t>Общие положения.</w:t>
      </w:r>
    </w:p>
    <w:p w:rsidR="00000000" w:rsidRDefault="0097104E"/>
    <w:p w:rsidR="00000000" w:rsidRDefault="0097104E">
      <w:r>
        <w:t>1.1.    Соревнования являются любительскими и проводятся для популяризации Автомобильного спорта в г. Петро</w:t>
      </w:r>
      <w:r>
        <w:t>заводске и Республике Карелия.</w:t>
      </w:r>
    </w:p>
    <w:p w:rsidR="00000000" w:rsidRDefault="0097104E">
      <w:r>
        <w:t>1.2.    Нормативными документами для проведения соревнований являются:</w:t>
      </w:r>
    </w:p>
    <w:p w:rsidR="00000000" w:rsidRDefault="0097104E">
      <w:r>
        <w:t>Спортивный Кодекс РАФ, национальные спортивные правила по картингу АК РАФ. Настоящий регламент является руководящим документом для проведения соревнований</w:t>
      </w:r>
      <w:r>
        <w:t>.</w:t>
      </w:r>
    </w:p>
    <w:p w:rsidR="00000000" w:rsidRDefault="0097104E">
      <w:r>
        <w:t xml:space="preserve">1.3.    Все пилоты, принимающие участие в марафоне, обязуются соблюдать все положения данного регламента, как существующие, так и те, которые будут приняты </w:t>
      </w:r>
    </w:p>
    <w:p w:rsidR="00000000" w:rsidRDefault="0097104E">
      <w:r>
        <w:t>дополнительно.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Организатор соревнования и официальные лица.</w:t>
      </w:r>
    </w:p>
    <w:p w:rsidR="00000000" w:rsidRDefault="0097104E">
      <w:r>
        <w:t xml:space="preserve">    </w:t>
      </w:r>
    </w:p>
    <w:p w:rsidR="00000000" w:rsidRDefault="0097104E">
      <w:r>
        <w:t>Организатором соревнований явля</w:t>
      </w:r>
      <w:r>
        <w:t>ется картинг клуб « Мотор». Адрес:</w:t>
      </w:r>
    </w:p>
    <w:p w:rsidR="00000000" w:rsidRDefault="0097104E">
      <w:r>
        <w:t>Пр. Лесной – 51 , Радиозавод, корпус 2 , clubmotor@mail.ru , тел. 670-170</w:t>
      </w:r>
    </w:p>
    <w:p w:rsidR="00000000" w:rsidRDefault="0097104E">
      <w:r>
        <w:t>Руководитель гонки:</w:t>
      </w:r>
      <w:r>
        <w:tab/>
      </w:r>
      <w:r>
        <w:tab/>
      </w:r>
      <w:r>
        <w:tab/>
        <w:t>по назначению</w:t>
      </w:r>
    </w:p>
    <w:p w:rsidR="00000000" w:rsidRDefault="0097104E">
      <w:r>
        <w:t>Спортивный директор</w:t>
      </w:r>
      <w:r>
        <w:tab/>
      </w:r>
      <w:r>
        <w:tab/>
      </w:r>
      <w:r>
        <w:tab/>
        <w:t>по назначению</w:t>
      </w:r>
    </w:p>
    <w:p w:rsidR="00000000" w:rsidRDefault="0097104E">
      <w:r>
        <w:t>Судья электронного хронометража:</w:t>
      </w:r>
      <w:r>
        <w:tab/>
        <w:t>по назначению</w:t>
      </w:r>
    </w:p>
    <w:p w:rsidR="00000000" w:rsidRDefault="0097104E">
      <w:r>
        <w:t>Технический комиссар:</w:t>
      </w:r>
      <w:r>
        <w:tab/>
      </w:r>
      <w:r>
        <w:tab/>
      </w:r>
      <w:r>
        <w:tab/>
        <w:t>по н</w:t>
      </w:r>
      <w:r>
        <w:t>азначению</w:t>
      </w:r>
    </w:p>
    <w:p w:rsidR="00000000" w:rsidRDefault="0097104E">
      <w:r>
        <w:t>Главный секретарь:</w:t>
      </w:r>
      <w:r>
        <w:tab/>
      </w:r>
      <w:r>
        <w:tab/>
      </w:r>
      <w:r>
        <w:tab/>
      </w:r>
      <w:r>
        <w:tab/>
        <w:t>по назначению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Трасса.</w:t>
      </w:r>
    </w:p>
    <w:p w:rsidR="00000000" w:rsidRDefault="0097104E"/>
    <w:p w:rsidR="00000000" w:rsidRDefault="0097104E">
      <w:r>
        <w:t>Трасса расположена на территории картинг клуба « Мотор» по адресу: пр. Лесной – 51 , Радиозавод. Общая площадь трассы 3000 кв.м. Длина трассы 350 м, ширина до 5 метров с S-образными шиканами, разворот</w:t>
      </w:r>
      <w:r>
        <w:t>ами на 180 градусов, длинной стартовой прямой. Покрытие: бетон, снег, лед</w:t>
      </w:r>
      <w:r w:rsidR="008735EF">
        <w:rPr>
          <w:lang w:val="en-US"/>
        </w:rPr>
        <w:t xml:space="preserve"> (в зависимости от погоды)</w:t>
      </w:r>
      <w:r>
        <w:t xml:space="preserve">. Результаты заездов фиксируются системой электронного хронометража AMB  140. 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Участники соревнований.</w:t>
      </w:r>
    </w:p>
    <w:p w:rsidR="00000000" w:rsidRDefault="0097104E"/>
    <w:p w:rsidR="00000000" w:rsidRDefault="0097104E">
      <w:r>
        <w:t>4.1.    Участниками соревнований могут стать все подавшие заявки в соответстви</w:t>
      </w:r>
      <w:r>
        <w:t>и с настоящим регламентом и принявшие настоящий регламент для обязательного исполнения.</w:t>
      </w:r>
    </w:p>
    <w:p w:rsidR="00000000" w:rsidRDefault="0097104E">
      <w:r>
        <w:t>4.2.    Соревнование является командным. Состав команды: минимальное кол-во – 3 водителя, максимальное – 6 водителей.</w:t>
      </w:r>
    </w:p>
    <w:p w:rsidR="00000000" w:rsidRDefault="0097104E">
      <w:r>
        <w:t xml:space="preserve">4.3.    Максимальное количество команд участников </w:t>
      </w:r>
      <w:r>
        <w:t xml:space="preserve"> -  10. 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Регистрация.</w:t>
      </w:r>
    </w:p>
    <w:p w:rsidR="00000000" w:rsidRDefault="0097104E"/>
    <w:p w:rsidR="00000000" w:rsidRDefault="0097104E">
      <w:r>
        <w:t>5.1.    Регистрация проходит у стойки администратора картинг клуба «Мотор» по адресу: пр. Лесной – 51 , Радиозавод, корпус 2</w:t>
      </w:r>
    </w:p>
    <w:p w:rsidR="00000000" w:rsidRDefault="0097104E">
      <w:r>
        <w:t>5.2.    Для регистрации представителю команды необходимо подать заявку в свободной форме с обязательным ука</w:t>
      </w:r>
      <w:r>
        <w:t>занием названия команды.</w:t>
      </w:r>
    </w:p>
    <w:p w:rsidR="00000000" w:rsidRDefault="0097104E">
      <w:r>
        <w:lastRenderedPageBreak/>
        <w:t>5.3.    Для покрытия расходов на организацию и проведение соревнований устанавливается стартовый взнос за участие команды в гонке. В период до 2</w:t>
      </w:r>
      <w:r w:rsidR="008735EF">
        <w:t>0</w:t>
      </w:r>
      <w:r>
        <w:t xml:space="preserve">.12.09 стартовый взнос будет составлять </w:t>
      </w:r>
      <w:r w:rsidRPr="008735EF">
        <w:rPr>
          <w:color w:val="FF0000"/>
        </w:rPr>
        <w:t>7000</w:t>
      </w:r>
      <w:r>
        <w:t xml:space="preserve"> руб. Для команд, оплачивающих стартовый в</w:t>
      </w:r>
      <w:r>
        <w:t xml:space="preserve">знос в день гонки - </w:t>
      </w:r>
      <w:r w:rsidRPr="008735EF">
        <w:rPr>
          <w:color w:val="FF0000"/>
        </w:rPr>
        <w:t>8000</w:t>
      </w:r>
      <w:r w:rsidR="008735EF">
        <w:t xml:space="preserve"> руб. Для иногородних команд размер стартового взноса не увеличивается.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Программа соревнования.</w:t>
      </w:r>
    </w:p>
    <w:p w:rsidR="00000000" w:rsidRDefault="0097104E"/>
    <w:p w:rsidR="00000000" w:rsidRDefault="0097104E" w:rsidP="008735EF">
      <w:r>
        <w:t>10-00 – 11-00 Тренировка для иногородних команд, жеребьевка машин на квалификацию и первую сесси</w:t>
      </w:r>
      <w:r>
        <w:t>ю.</w:t>
      </w:r>
    </w:p>
    <w:p w:rsidR="00000000" w:rsidRDefault="0097104E">
      <w:r>
        <w:t>11-05 – 11-15 Брифинг</w:t>
      </w:r>
    </w:p>
    <w:p w:rsidR="008735EF" w:rsidRDefault="0097104E">
      <w:r>
        <w:tab/>
      </w:r>
    </w:p>
    <w:p w:rsidR="00000000" w:rsidRDefault="0097104E">
      <w:r>
        <w:t>11-15 – 11-30 Квалификация</w:t>
      </w:r>
    </w:p>
    <w:p w:rsidR="00000000" w:rsidRDefault="0097104E">
      <w:r>
        <w:t>11-40 – Открытие соревнований</w:t>
      </w:r>
    </w:p>
    <w:p w:rsidR="00000000" w:rsidRDefault="0097104E">
      <w:r>
        <w:t>12-00 – Старт первой сессии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Техника.</w:t>
      </w:r>
    </w:p>
    <w:p w:rsidR="00000000" w:rsidRDefault="0097104E"/>
    <w:p w:rsidR="00000000" w:rsidRDefault="0097104E">
      <w:r>
        <w:t>7.13.    Для проведения соревнования организатор предоставляет карты HONDA GX270 (9 л.с.), подготовленные для у</w:t>
      </w:r>
      <w:r>
        <w:t>частия в гонке.</w:t>
      </w:r>
    </w:p>
    <w:p w:rsidR="00000000" w:rsidRDefault="0097104E">
      <w:r>
        <w:t>7.14.    Участники вправе самостоятельно:</w:t>
      </w:r>
    </w:p>
    <w:p w:rsidR="00000000" w:rsidRDefault="0097104E">
      <w:r>
        <w:t xml:space="preserve"> - запускать двигатель </w:t>
      </w:r>
    </w:p>
    <w:p w:rsidR="00000000" w:rsidRDefault="0097104E">
      <w:r>
        <w:t>-  чистить любую часть машины</w:t>
      </w:r>
    </w:p>
    <w:p w:rsidR="00000000" w:rsidRDefault="0097104E">
      <w:r>
        <w:t>-  разрешается вносить небольшие изменения, повышающие удобство гонщика (подгонка вставки в сидение, установка телеметрии)</w:t>
      </w:r>
    </w:p>
    <w:p w:rsidR="00000000" w:rsidRDefault="0097104E">
      <w:r>
        <w:t>-  все работы по наст</w:t>
      </w:r>
      <w:r>
        <w:t>ройке шасси могут производиться только с дополнительного разрешения организатора механиками картодрома.</w:t>
      </w:r>
    </w:p>
    <w:p w:rsidR="00000000" w:rsidRDefault="0097104E">
      <w:r>
        <w:t xml:space="preserve">7.3. Машины для участия в гонке распределяются по результатам жеребьевки. Жеребъевка проводится в день гонки перед открытием соревнований. В жеребьевке </w:t>
      </w:r>
      <w:r>
        <w:t xml:space="preserve">участвуют по одному представителю каждой команды. Жеребьевка проводится для каждого заезда таким образом, чтобы в каждом заезде командам доставались разные машины. 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Квалификация. Порядок стартовой решетки.</w:t>
      </w:r>
    </w:p>
    <w:p w:rsidR="00000000" w:rsidRDefault="0097104E"/>
    <w:p w:rsidR="00000000" w:rsidRDefault="0097104E">
      <w:r>
        <w:t>Квалификация проводится в два заезда по 5 кругов</w:t>
      </w:r>
      <w:r>
        <w:t xml:space="preserve">, в которых участвуют два члена каждой команды. Учитывается сумма времени лучшего круга, показанная обоими пилотами. </w:t>
      </w:r>
    </w:p>
    <w:p w:rsidR="00000000" w:rsidRDefault="0097104E">
      <w:r>
        <w:t>По решению организатора квалификация может быть заменена жеребьевкой стартовых позиций.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Процедура старта.</w:t>
      </w:r>
    </w:p>
    <w:p w:rsidR="00000000" w:rsidRDefault="0097104E"/>
    <w:p w:rsidR="00000000" w:rsidRDefault="0097104E">
      <w:r>
        <w:t>9.1. Старт гонки осуществляетс</w:t>
      </w:r>
      <w:r>
        <w:t>я «с ходу». Для прогрева мотора и шин выделяется три круга: первые два круга прогревочные, третий – формировочный.</w:t>
      </w:r>
    </w:p>
    <w:p w:rsidR="00000000" w:rsidRDefault="0097104E">
      <w:r>
        <w:t>9.2. В ходе прогревочного круга разрешено</w:t>
      </w:r>
      <w:r w:rsidR="008735EF">
        <w:t xml:space="preserve"> </w:t>
      </w:r>
      <w:r>
        <w:t>использовать всю ширину трассы для прогрева колес. Обгоны запрещены. Запрещено резкое то</w:t>
      </w:r>
      <w:r>
        <w:t>рможение.</w:t>
      </w:r>
    </w:p>
    <w:p w:rsidR="00000000" w:rsidRDefault="0097104E">
      <w:r>
        <w:t xml:space="preserve">9.3. На формировочном круге запрещено </w:t>
      </w:r>
      <w:r w:rsidR="008735EF">
        <w:t>ускоряться и резко тормозить</w:t>
      </w:r>
      <w:r>
        <w:t xml:space="preserve">, </w:t>
      </w:r>
      <w:r w:rsidR="008735EF">
        <w:t>менять траекторию движения (движение зиг-загом). С</w:t>
      </w:r>
      <w:r>
        <w:t>ледует поддерживать общий темп движения, следовать строго в своей колонне.</w:t>
      </w:r>
    </w:p>
    <w:p w:rsidR="00000000" w:rsidRDefault="0097104E">
      <w:r>
        <w:t xml:space="preserve">9.4. Обгон во время прогревочного и формировочного круга разрешается только в том случае, если предыдущая машина </w:t>
      </w:r>
      <w:r>
        <w:t xml:space="preserve">задерживается на стартовом поле (разворот, заглох двигатель) и другие машины не могут избежать обгона, не вызвав при этом значительной </w:t>
      </w:r>
      <w:r>
        <w:lastRenderedPageBreak/>
        <w:t>задержки всего остального пелетона. В этом случае отставшему водител</w:t>
      </w:r>
      <w:r w:rsidR="008735EF">
        <w:t>ю</w:t>
      </w:r>
      <w:r>
        <w:t xml:space="preserve"> разрешается обгонять соперников для возращения на </w:t>
      </w:r>
      <w:r>
        <w:t>стартовую позицию, соблюдая при этом максимальную осторожность.</w:t>
      </w:r>
    </w:p>
    <w:p w:rsidR="00000000" w:rsidRDefault="0097104E">
      <w:r>
        <w:t xml:space="preserve">9.5. К водителю, по мнению судей, без объективных причин обогнавшему соперника  во время формировочного круга, может быть применено одно из наказаний: </w:t>
      </w:r>
    </w:p>
    <w:p w:rsidR="00000000" w:rsidRDefault="0097104E">
      <w:r>
        <w:t xml:space="preserve">-  штраф stop&amp;go. </w:t>
      </w:r>
    </w:p>
    <w:p w:rsidR="00000000" w:rsidRDefault="0097104E">
      <w:r>
        <w:t xml:space="preserve">-  лишение стартовой </w:t>
      </w:r>
      <w:r>
        <w:t>позиции, согласно квалификации, с последующей постановкой в конец пелетона.</w:t>
      </w:r>
    </w:p>
    <w:p w:rsidR="00000000" w:rsidRDefault="0097104E">
      <w:r>
        <w:t xml:space="preserve">9.6.  Водитель, который не может принять старт прогревочного круга, должен просигнализировать об этом поднятой рукой. В этом случае он стартует с пит-лейн </w:t>
      </w:r>
      <w:r w:rsidR="008735EF">
        <w:t xml:space="preserve">с последнего места </w:t>
      </w:r>
      <w:r>
        <w:t>по сигналу судьи</w:t>
      </w:r>
      <w:r>
        <w:t>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Гонка.</w:t>
      </w:r>
    </w:p>
    <w:p w:rsidR="00000000" w:rsidRDefault="0097104E"/>
    <w:p w:rsidR="00000000" w:rsidRDefault="0097104E">
      <w:r>
        <w:t xml:space="preserve">10.1. Общая продолжительность гонки – 3 </w:t>
      </w:r>
      <w:r w:rsidR="008735EF" w:rsidRPr="008735EF">
        <w:rPr>
          <w:color w:val="FF0000"/>
        </w:rPr>
        <w:t>(4)</w:t>
      </w:r>
      <w:r w:rsidR="008735EF">
        <w:t xml:space="preserve"> </w:t>
      </w:r>
      <w:r>
        <w:t xml:space="preserve">заезда, продолжительностью 60 </w:t>
      </w:r>
      <w:r w:rsidR="008735EF" w:rsidRPr="008735EF">
        <w:rPr>
          <w:color w:val="FF0000"/>
        </w:rPr>
        <w:t>(45)</w:t>
      </w:r>
      <w:r w:rsidR="008735EF">
        <w:t xml:space="preserve"> </w:t>
      </w:r>
      <w:r>
        <w:t>минут каждый с промежуточными финишами для дозаправки.</w:t>
      </w:r>
    </w:p>
    <w:p w:rsidR="00000000" w:rsidRDefault="0097104E">
      <w:r>
        <w:t>10.2. Смены водителей производятся произвольно, но в каждом заезде должны участвовать не менее трех членов ком</w:t>
      </w:r>
      <w:r>
        <w:t>анды и каждая команда должна провести не менее 4 смен в течение одного заезда.</w:t>
      </w:r>
    </w:p>
    <w:p w:rsidR="00000000" w:rsidRDefault="0097104E">
      <w:r>
        <w:t xml:space="preserve">10.3. Порядок финиша: после отмашки финишным флагом все водители проезжают еще один круг и возвращаются на питлейн, соблюдая осторожность. Обгоны </w:t>
      </w:r>
      <w:r w:rsidR="008735EF">
        <w:t xml:space="preserve">после финишного флага </w:t>
      </w:r>
      <w:r>
        <w:t xml:space="preserve">на </w:t>
      </w:r>
      <w:r w:rsidR="008735EF">
        <w:t xml:space="preserve">этом </w:t>
      </w:r>
      <w:r>
        <w:t>круге</w:t>
      </w:r>
      <w:r w:rsidR="008735EF">
        <w:t xml:space="preserve"> </w:t>
      </w:r>
      <w:r>
        <w:t xml:space="preserve">запрещены. </w:t>
      </w:r>
    </w:p>
    <w:p w:rsidR="00000000" w:rsidRDefault="0097104E">
      <w:r>
        <w:t>10.4.</w:t>
      </w:r>
      <w:r>
        <w:t xml:space="preserve"> Если карт одной из команд вышел из строя и устранить неисправность в ходе гонки не представляется возможным, команде может быть предоставлена запасная машина (в случае, если кол-во команд 10, запасной будет машина с мотором 5.5 л.с.).  При этом обязательн</w:t>
      </w:r>
      <w:r>
        <w:t xml:space="preserve">о необходимо снять датчик с поврежденной машины и любым способом закрепить его на запасной так, чтобы система телеметрии </w:t>
      </w:r>
      <w:r w:rsidR="008735EF">
        <w:t xml:space="preserve">его </w:t>
      </w:r>
      <w:r>
        <w:t xml:space="preserve">однозначно </w:t>
      </w:r>
      <w:r>
        <w:t>определяла.   Потеря датчика или сбой телеметрии в случае не корректного его считывания в этом случае приводит к дисквал</w:t>
      </w:r>
      <w:r>
        <w:t>ификации команды в этой сессии.</w:t>
      </w:r>
    </w:p>
    <w:p w:rsidR="00000000" w:rsidRDefault="0097104E">
      <w:r>
        <w:t>10.5.  В случае выезда с трассы (разворота), водитель самостоятельно возвращается на трассу без посторонней помощи, соблюдая осторожность, и не создавая помех другим участникам. Если водитель при этом создаст опасную ситуаци</w:t>
      </w:r>
      <w:r>
        <w:t>ю для других участников, к нему может быть применен штраф в виде stop&amp;go или дисквалификации.</w:t>
      </w:r>
    </w:p>
    <w:p w:rsidR="00000000" w:rsidRDefault="0097104E">
      <w:r>
        <w:t>10.6.  Ремонт  и заправка карта осуществляется исключительно персоналом Организатора.</w:t>
      </w:r>
    </w:p>
    <w:p w:rsidR="00000000" w:rsidRDefault="0097104E">
      <w:r>
        <w:t>10.7. Дозаправка производится в перерыве между заездами.</w:t>
      </w:r>
    </w:p>
    <w:p w:rsidR="00000000" w:rsidRDefault="0097104E">
      <w:r>
        <w:t>10.8.  Перед въездо</w:t>
      </w:r>
      <w:r>
        <w:t>м на пит-стоп, водит</w:t>
      </w:r>
      <w:r w:rsidR="008735EF">
        <w:t>ель должен заранее поднять руку вверх, сместиться с гоночной траектории  и</w:t>
      </w:r>
      <w:r>
        <w:t xml:space="preserve"> значительно снизить скорость.</w:t>
      </w:r>
    </w:p>
    <w:p w:rsidR="00000000" w:rsidRDefault="0097104E">
      <w:r>
        <w:t>10.9. Перед выездом с пит-стопа на трассу, водитель должен подъехать к выезду на трассу, убедиться, что не создает помех другим участникам, и только после этого продолжить д</w:t>
      </w:r>
      <w:r>
        <w:t>вижение.</w:t>
      </w:r>
    </w:p>
    <w:p w:rsidR="00000000" w:rsidRDefault="0097104E">
      <w:r>
        <w:t xml:space="preserve">10.10.  При смене водителей в ходе заезда, следующий пилот не может сесть в карт до тех пор, пока сменяемый пилот не покинул карт. Посадка-высадка водителей производится только при полной остановке карта. </w:t>
      </w:r>
    </w:p>
    <w:p w:rsidR="00000000" w:rsidRDefault="0097104E">
      <w:r>
        <w:t>Расталкивать карт запрещено.</w:t>
      </w:r>
    </w:p>
    <w:p w:rsidR="00000000" w:rsidRDefault="0097104E">
      <w:r>
        <w:t xml:space="preserve">10.11. Один </w:t>
      </w:r>
      <w:r>
        <w:t>из трех заездов проводится в сторону, противоположную движению на кваификации.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Судейство. Штрафы. Пенализация.</w:t>
      </w:r>
    </w:p>
    <w:p w:rsidR="00000000" w:rsidRDefault="0097104E"/>
    <w:p w:rsidR="00000000" w:rsidRDefault="0097104E">
      <w:r>
        <w:t xml:space="preserve">11.1. Судейство осуществляется судейской бригадой, назначенной организатором. </w:t>
      </w:r>
    </w:p>
    <w:p w:rsidR="00000000" w:rsidRDefault="0097104E">
      <w:r>
        <w:t>11.2. Наказание в виде stop&amp;go предусмотрено за следующие наруше</w:t>
      </w:r>
      <w:r>
        <w:t>ния:</w:t>
      </w:r>
    </w:p>
    <w:p w:rsidR="00000000" w:rsidRDefault="0097104E">
      <w:r>
        <w:t xml:space="preserve">-  неспортивное поведение </w:t>
      </w:r>
      <w:r w:rsidR="008735EF">
        <w:t>водителя</w:t>
      </w:r>
      <w:r>
        <w:t xml:space="preserve"> на трассе,</w:t>
      </w:r>
    </w:p>
    <w:p w:rsidR="008735EF" w:rsidRDefault="0097104E">
      <w:r>
        <w:lastRenderedPageBreak/>
        <w:t>-  нарушение требований флаговой сигнализации</w:t>
      </w:r>
    </w:p>
    <w:p w:rsidR="00000000" w:rsidRDefault="008735EF">
      <w:r>
        <w:t>- нарушение правил движения по трассе</w:t>
      </w:r>
      <w:r w:rsidR="0097104E">
        <w:t>.</w:t>
      </w:r>
    </w:p>
    <w:p w:rsidR="00000000" w:rsidRDefault="0097104E">
      <w:r>
        <w:t>Порядок отбывания наказания stop&amp;go: при въезде на питлейн значительно снизить скорость, остановиться в заранее оговоренном месте или по указанию судьи. Дальней</w:t>
      </w:r>
      <w:r>
        <w:t>шее движение возможно только с разрешения судьи. Время остановки stop&amp;go - 5 сек, но оно может быть увеличено по решению Руководителя гонки. Во время отбывания наказания stop&amp;go смена водителей запрещена. За смену водителей в этом случае будет применен штр</w:t>
      </w:r>
      <w:r>
        <w:t>аф в виде дополнительного stop&amp;go или временной штраф +20 сек к времени заезда.</w:t>
      </w:r>
    </w:p>
    <w:p w:rsidR="00000000" w:rsidRDefault="0097104E">
      <w:r>
        <w:t>11.3.  Руководитель гонки может принять решение о дисквалификации пилота за следующие нарушения:</w:t>
      </w:r>
    </w:p>
    <w:p w:rsidR="00000000" w:rsidRDefault="0097104E">
      <w:r>
        <w:t xml:space="preserve">-  систематические нарушения </w:t>
      </w:r>
    </w:p>
    <w:p w:rsidR="00000000" w:rsidRDefault="0097104E">
      <w:r>
        <w:t>-  за движение в сторону, противоположную ходу го</w:t>
      </w:r>
      <w:r>
        <w:t>нки</w:t>
      </w:r>
    </w:p>
    <w:p w:rsidR="00000000" w:rsidRDefault="0097104E">
      <w:r>
        <w:t xml:space="preserve">-  неспортивное поведение </w:t>
      </w:r>
    </w:p>
    <w:p w:rsidR="00000000" w:rsidRDefault="0097104E">
      <w:r>
        <w:t>-  создание опасной ситуации на трассе.</w:t>
      </w:r>
    </w:p>
    <w:p w:rsidR="00000000" w:rsidRDefault="0097104E">
      <w:r>
        <w:t>В случае дисквалификации водитель может продолжить участвовать в соревнованиях только с разрешения Руководителя гонки.</w:t>
      </w:r>
    </w:p>
    <w:p w:rsidR="00000000" w:rsidRDefault="0097104E">
      <w:r>
        <w:t>Водитель, получивший дисквалификацию, обязан заехать на пит-стоп н</w:t>
      </w:r>
      <w:r>
        <w:t>е позже, чем через два круга после объявления дисквалификации. Если водитель игнорирует требование флаговой сигнализации, дисквалификации подвергнется вся команда.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Флаговая сигнализация.</w:t>
      </w:r>
    </w:p>
    <w:p w:rsidR="00000000" w:rsidRDefault="0097104E"/>
    <w:p w:rsidR="00000000" w:rsidRDefault="0097104E">
      <w:r>
        <w:t>12.1. Красный флаг – остановка гонки. Немедленно остановиться в том</w:t>
      </w:r>
      <w:r>
        <w:t xml:space="preserve"> месте, где показан красный флаг и дальнейшее движение возможно только по указанию судей.</w:t>
      </w:r>
    </w:p>
    <w:p w:rsidR="00000000" w:rsidRDefault="0097104E">
      <w:r>
        <w:t>12.2. Желтый флаг – опасность на трассе. Необходимо снизить скорость, соблюдать осторожность. Действие желтого флага прекращается после того, как участник проехал опа</w:t>
      </w:r>
      <w:r>
        <w:t>сный участок. Обгоны в зоне действия желтого флага запрещены.</w:t>
      </w:r>
    </w:p>
    <w:p w:rsidR="00000000" w:rsidRDefault="0097104E">
      <w:r>
        <w:t>12.3.  Черно-белый (с табличкой с номером карта)  – предупреждение о нарушении правил соревнований – Stop&amp;Go.</w:t>
      </w:r>
    </w:p>
    <w:p w:rsidR="00000000" w:rsidRDefault="0097104E">
      <w:r>
        <w:t>12.4. Черный (с табличкой с номером карта) – дисквалификация.</w:t>
      </w:r>
    </w:p>
    <w:p w:rsidR="00000000" w:rsidRDefault="0097104E">
      <w:r>
        <w:t>12.5, Черный с оранжев</w:t>
      </w:r>
      <w:r>
        <w:t>ым кругом – техническая дисквалификация. Пилот обязан незамедлительно заехать на питлейн для устранения технической неисправности</w:t>
      </w:r>
      <w:r w:rsidR="008735EF">
        <w:t xml:space="preserve"> или для смены машины на запасную (при наличии запасной машины)</w:t>
      </w:r>
      <w:r>
        <w:t>.</w:t>
      </w:r>
    </w:p>
    <w:p w:rsidR="00000000" w:rsidRDefault="0097104E">
      <w:r>
        <w:t>12.6.  Клетчатый черно-белый флаг – окончание заезда (гонки). После того, как лидеру был показан сигнал об окончании гонки, т</w:t>
      </w:r>
      <w:r>
        <w:t>акой же сигнал получают все остальные участники гонки.</w:t>
      </w:r>
    </w:p>
    <w:p w:rsidR="00000000" w:rsidRDefault="0097104E"/>
    <w:p w:rsidR="00000000" w:rsidRDefault="0097104E">
      <w:pPr>
        <w:jc w:val="center"/>
        <w:rPr>
          <w:b/>
        </w:rPr>
      </w:pPr>
      <w:r>
        <w:rPr>
          <w:b/>
        </w:rPr>
        <w:t>Определение победителя.</w:t>
      </w:r>
    </w:p>
    <w:p w:rsidR="00000000" w:rsidRDefault="0097104E"/>
    <w:p w:rsidR="00000000" w:rsidRDefault="0097104E">
      <w:r>
        <w:t>По итогам каждого заезда командам начисляются очки из расчета: 1-е место – 10 очков, 2-е – 9, и т.д. Победителем картинг марафона становится команда, набравшая наибольшее коли</w:t>
      </w:r>
      <w:r>
        <w:t>чество очков по сумме трех заездов. При равном количестве очков первенство определяется по результатам последнего заезда.</w:t>
      </w:r>
    </w:p>
    <w:p w:rsidR="00000000" w:rsidRDefault="0097104E"/>
    <w:p w:rsidR="00000000" w:rsidRDefault="0097104E"/>
    <w:p w:rsidR="0097104E" w:rsidRDefault="0097104E">
      <w:r>
        <w:t>Все изменения и дополнения настоящего регламента, будут объявлены на брифинге перед началом гонки.</w:t>
      </w:r>
    </w:p>
    <w:sectPr w:rsidR="0097104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5EF"/>
    <w:rsid w:val="003B1B0A"/>
    <w:rsid w:val="008735EF"/>
    <w:rsid w:val="0097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DFE2-6F11-4F88-800A-A751437A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Автомобильного Спорта РК</vt:lpstr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Автомобильного Спорта РК</dc:title>
  <dc:creator>Ilia Larinin</dc:creator>
  <cp:keywords>регламент гонка памяти</cp:keywords>
  <cp:lastModifiedBy>User</cp:lastModifiedBy>
  <cp:revision>2</cp:revision>
  <cp:lastPrinted>2112-12-31T20:00:00Z</cp:lastPrinted>
  <dcterms:created xsi:type="dcterms:W3CDTF">2013-10-22T17:12:00Z</dcterms:created>
  <dcterms:modified xsi:type="dcterms:W3CDTF">2013-10-22T17:12:00Z</dcterms:modified>
</cp:coreProperties>
</file>